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D8" w:rsidRDefault="00B55D8E" w:rsidP="002134D8">
      <w:pPr>
        <w:shd w:val="clear" w:color="auto" w:fill="FFFFFF"/>
        <w:spacing w:after="0" w:line="240" w:lineRule="auto"/>
        <w:outlineLvl w:val="0"/>
        <w:rPr>
          <w:rFonts w:eastAsia="Times New Roman" w:cstheme="minorHAnsi"/>
          <w:color w:val="0F0F0F"/>
          <w:kern w:val="36"/>
          <w:sz w:val="28"/>
          <w:szCs w:val="28"/>
          <w:lang w:eastAsia="el-GR"/>
        </w:rPr>
      </w:pPr>
      <w:r>
        <w:rPr>
          <w:b/>
          <w:noProof/>
          <w:color w:val="000000" w:themeColor="text1"/>
          <w:sz w:val="32"/>
          <w:szCs w:val="32"/>
          <w:lang w:val="en-US"/>
        </w:rPr>
        <mc:AlternateContent>
          <mc:Choice Requires="wps">
            <w:drawing>
              <wp:anchor distT="0" distB="0" distL="114300" distR="114300" simplePos="0" relativeHeight="251661312" behindDoc="0" locked="0" layoutInCell="1" allowOverlap="1" wp14:anchorId="71DFBF79" wp14:editId="2FC1854F">
                <wp:simplePos x="0" y="0"/>
                <wp:positionH relativeFrom="margin">
                  <wp:align>left</wp:align>
                </wp:positionH>
                <wp:positionV relativeFrom="paragraph">
                  <wp:posOffset>-55880</wp:posOffset>
                </wp:positionV>
                <wp:extent cx="6383020" cy="1657350"/>
                <wp:effectExtent l="0" t="0" r="17780" b="19050"/>
                <wp:wrapNone/>
                <wp:docPr id="2" name="Rounded Rectangle 2"/>
                <wp:cNvGraphicFramePr/>
                <a:graphic xmlns:a="http://schemas.openxmlformats.org/drawingml/2006/main">
                  <a:graphicData uri="http://schemas.microsoft.com/office/word/2010/wordprocessingShape">
                    <wps:wsp>
                      <wps:cNvSpPr/>
                      <wps:spPr>
                        <a:xfrm>
                          <a:off x="0" y="0"/>
                          <a:ext cx="6383020" cy="16573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B55D8E" w:rsidRPr="00741FC1" w:rsidRDefault="00B55D8E" w:rsidP="00B55D8E">
                            <w:pPr>
                              <w:spacing w:after="0" w:line="240" w:lineRule="auto"/>
                              <w:jc w:val="center"/>
                              <w:rPr>
                                <w:b/>
                                <w:color w:val="000000" w:themeColor="text1"/>
                                <w:sz w:val="34"/>
                                <w:szCs w:val="34"/>
                              </w:rPr>
                            </w:pPr>
                            <w:r w:rsidRPr="00741FC1">
                              <w:rPr>
                                <w:b/>
                                <w:color w:val="000000" w:themeColor="text1"/>
                                <w:sz w:val="34"/>
                                <w:szCs w:val="34"/>
                              </w:rPr>
                              <w:t>Διδακτική της Γλώσσας: Πρακτικές εφαρμογές</w:t>
                            </w:r>
                          </w:p>
                          <w:p w:rsidR="00B55D8E" w:rsidRPr="00741FC1" w:rsidRDefault="00B55D8E" w:rsidP="00B55D8E">
                            <w:pPr>
                              <w:spacing w:after="0" w:line="240" w:lineRule="auto"/>
                              <w:jc w:val="center"/>
                              <w:rPr>
                                <w:b/>
                                <w:color w:val="000000" w:themeColor="text1"/>
                                <w:sz w:val="34"/>
                                <w:szCs w:val="34"/>
                              </w:rPr>
                            </w:pPr>
                          </w:p>
                          <w:p w:rsidR="00B55D8E" w:rsidRDefault="00B55D8E" w:rsidP="00B55D8E">
                            <w:pPr>
                              <w:spacing w:after="0" w:line="240" w:lineRule="auto"/>
                              <w:jc w:val="center"/>
                              <w:rPr>
                                <w:b/>
                                <w:color w:val="000000" w:themeColor="text1"/>
                                <w:sz w:val="34"/>
                                <w:szCs w:val="34"/>
                              </w:rPr>
                            </w:pPr>
                            <w:r w:rsidRPr="00741FC1">
                              <w:rPr>
                                <w:b/>
                                <w:color w:val="000000" w:themeColor="text1"/>
                                <w:sz w:val="34"/>
                                <w:szCs w:val="34"/>
                              </w:rPr>
                              <w:t>ΕΡΓΑΣΤΗΡΙΟ</w:t>
                            </w:r>
                          </w:p>
                          <w:p w:rsidR="00B55D8E" w:rsidRDefault="00B55D8E" w:rsidP="00B55D8E">
                            <w:pPr>
                              <w:spacing w:after="0" w:line="240" w:lineRule="auto"/>
                              <w:jc w:val="center"/>
                              <w:rPr>
                                <w:b/>
                                <w:color w:val="000000" w:themeColor="text1"/>
                                <w:sz w:val="34"/>
                                <w:szCs w:val="34"/>
                              </w:rPr>
                            </w:pPr>
                          </w:p>
                          <w:p w:rsidR="00B55D8E" w:rsidRDefault="00B55D8E" w:rsidP="00B55D8E">
                            <w:pPr>
                              <w:spacing w:after="0" w:line="240" w:lineRule="auto"/>
                              <w:jc w:val="center"/>
                              <w:rPr>
                                <w:b/>
                                <w:color w:val="000000" w:themeColor="text1"/>
                                <w:sz w:val="34"/>
                                <w:szCs w:val="34"/>
                              </w:rPr>
                            </w:pPr>
                            <w:r>
                              <w:rPr>
                                <w:b/>
                                <w:color w:val="000000" w:themeColor="text1"/>
                                <w:sz w:val="34"/>
                                <w:szCs w:val="34"/>
                              </w:rPr>
                              <w:t>Β΄ Γυμνασίου</w:t>
                            </w:r>
                          </w:p>
                          <w:p w:rsidR="00B55D8E" w:rsidRPr="00741FC1" w:rsidRDefault="00B55D8E" w:rsidP="00B55D8E">
                            <w:pPr>
                              <w:spacing w:after="0" w:line="240" w:lineRule="auto"/>
                              <w:jc w:val="center"/>
                              <w:rPr>
                                <w:b/>
                                <w:color w:val="000000" w:themeColor="text1"/>
                                <w:sz w:val="34"/>
                                <w:szCs w:val="34"/>
                              </w:rPr>
                            </w:pPr>
                            <w:r w:rsidRPr="00741FC1">
                              <w:rPr>
                                <w:b/>
                                <w:color w:val="000000" w:themeColor="text1"/>
                                <w:sz w:val="34"/>
                                <w:szCs w:val="34"/>
                              </w:rPr>
                              <w:t xml:space="preserve"> </w:t>
                            </w:r>
                          </w:p>
                          <w:p w:rsidR="00B55D8E" w:rsidRPr="00741FC1" w:rsidRDefault="00B55D8E" w:rsidP="00B55D8E">
                            <w:pPr>
                              <w:spacing w:after="0" w:line="240" w:lineRule="auto"/>
                              <w:jc w:val="center"/>
                              <w:rPr>
                                <w:b/>
                                <w:color w:val="000000" w:themeColor="text1"/>
                                <w:sz w:val="34"/>
                                <w:szCs w:val="34"/>
                              </w:rPr>
                            </w:pPr>
                          </w:p>
                          <w:p w:rsidR="00B55D8E" w:rsidRPr="00741FC1" w:rsidRDefault="00B55D8E" w:rsidP="00B55D8E">
                            <w:pPr>
                              <w:spacing w:after="0" w:line="240" w:lineRule="auto"/>
                              <w:jc w:val="center"/>
                              <w:rPr>
                                <w:b/>
                                <w:color w:val="000000" w:themeColor="text1"/>
                                <w:sz w:val="28"/>
                                <w:szCs w:val="28"/>
                              </w:rPr>
                            </w:pPr>
                          </w:p>
                          <w:p w:rsidR="00B55D8E" w:rsidRPr="00741FC1" w:rsidRDefault="00B55D8E" w:rsidP="00B55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FBF79" id="Rounded Rectangle 2" o:spid="_x0000_s1026" style="position:absolute;margin-left:0;margin-top:-4.4pt;width:502.6pt;height:13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7W9gIAALYGAAAOAAAAZHJzL2Uyb0RvYy54bWysVdtOGzEQfa/Uf7D8XnIPIWKDUiKqShQQ&#10;UPHseL27lry2azsX+vU99m4upVGlVvCw2OPx+MyZmZPLq22tyFo4L43OaO+sS4nQ3ORSlxn9/nzz&#10;aUKJD0znTBktMvoqPL2affxwubFT0TeVUblwBEG0n25sRqsQ7LTT8bwSNfNnxgqNw8K4mgVsXdnJ&#10;Hdsgeq06/W533NkYl1tnuPAe1kVzSGcpflEIHu6LwotAVEaBLaSvS99l/HZml2xaOmYryVsY7D9Q&#10;1ExqPLoPtWCBkZWTf4SqJXfGmyKccVN3TFFILlIOyKbXfZPNU8WsSLmAHG/3NPn3C8vv1g+OyDyj&#10;fUo0q1GiR7PSucjJI8hjulSC9CNNG+un8H6yD67deSxjztvC1fE/siHbRO3rnlqxDYTDOB5MBt0+&#10;KsBx1huPzgejRH7ncN06H74IU5O4yKiLMCKGxCtb3/qAd+G/82vpzm+kUsSZ8CJDlRjDA00tPO4k&#10;L0+sAWndZPauXF4rR9YMPTH6fPF5MUp2taq/mbwx93pd/DXd4Vk42LujvT1IHRrv8XlrBLo2ekJa&#10;+uPX481/QHD00u8IBicQnO+Mf0WQknoPCBcnIExi9MjYCQgwlbtiKKkJ2grUD3EBV4jnTAl04O42&#10;xjEVNZKnNNnE7kG3EM4gEIViAcva4oLXJSVMlVAeHlxTXKPk/vKpSrcAj91iQy2Yr5pi+njUVL6W&#10;AeKkZJ3RSYO1ua10hCaSvLRtGaejmYe4CtvlFq5xuTT5KyYM/RkTJN7yG4n3bpkPD8xBa2CEfoZ7&#10;fAplkKxpV5RUxv08ZY/+kACcUrKBdoGJHyvmBCXqq0afX/SGQ4QNaTMcnfexcccny+MTvaqvDUah&#10;l9ClZfQParcsnKlfILPz+CqOmOZ4u+G83VyHRlMh1FzM58kNAmdZuNVPlu8mMjL9vH1hzrZDHqAP&#10;d2anc2z6Zswb30i2NvNVMIVMGnDgFd0WNxDHZuAaIY/qe7xPXoefm9kvAAAA//8DAFBLAwQUAAYA&#10;CAAAACEAl2oM8d8AAAAIAQAADwAAAGRycy9kb3ducmV2LnhtbEyPQUvDQBSE74L/YXmCF2l3XamU&#10;mJeignhSaq3Q3rbZZxLMvg3ZbZr++25P9TjMMPNNvhhdKwbqQ+MZ4X6qQBCX3jZcIay/3yZzECEa&#10;tqb1TAhHCrAorq9yk1l/4C8aVrESqYRDZhDqGLtMylDW5EyY+o44eb++dyYm2VfS9uaQyl0rtVKP&#10;0pmG00JtOnqtqfxb7R3Ctt+uf+RnWA5u8755WH4c715kg3h7Mz4/gYg0xksYzvgJHYrEtPN7tkG0&#10;COlIRJjME//ZVWqmQewQ9ExrkEUu/x8oTgAAAP//AwBQSwECLQAUAAYACAAAACEAtoM4kv4AAADh&#10;AQAAEwAAAAAAAAAAAAAAAAAAAAAAW0NvbnRlbnRfVHlwZXNdLnhtbFBLAQItABQABgAIAAAAIQA4&#10;/SH/1gAAAJQBAAALAAAAAAAAAAAAAAAAAC8BAABfcmVscy8ucmVsc1BLAQItABQABgAIAAAAIQC9&#10;Tt7W9gIAALYGAAAOAAAAAAAAAAAAAAAAAC4CAABkcnMvZTJvRG9jLnhtbFBLAQItABQABgAIAAAA&#10;IQCXagzx3wAAAAgBAAAPAAAAAAAAAAAAAAAAAFAFAABkcnMvZG93bnJldi54bWxQSwUGAAAAAAQA&#10;BADzAAAAXAYAAAAA&#10;" fillcolor="#b1cbe9" strokecolor="#5b9bd5" strokeweight=".5pt">
                <v:fill color2="#92b9e4" rotate="t" colors="0 #b1cbe9;.5 #a3c1e5;1 #92b9e4" focus="100%" type="gradient">
                  <o:fill v:ext="view" type="gradientUnscaled"/>
                </v:fill>
                <v:stroke joinstyle="miter"/>
                <v:textbox>
                  <w:txbxContent>
                    <w:p w:rsidR="00B55D8E" w:rsidRPr="00741FC1" w:rsidRDefault="00B55D8E" w:rsidP="00B55D8E">
                      <w:pPr>
                        <w:spacing w:after="0" w:line="240" w:lineRule="auto"/>
                        <w:jc w:val="center"/>
                        <w:rPr>
                          <w:b/>
                          <w:color w:val="000000" w:themeColor="text1"/>
                          <w:sz w:val="34"/>
                          <w:szCs w:val="34"/>
                        </w:rPr>
                      </w:pPr>
                      <w:r w:rsidRPr="00741FC1">
                        <w:rPr>
                          <w:b/>
                          <w:color w:val="000000" w:themeColor="text1"/>
                          <w:sz w:val="34"/>
                          <w:szCs w:val="34"/>
                        </w:rPr>
                        <w:t>Διδακτική της Γλώσσας: Πρακτικές εφαρμογές</w:t>
                      </w:r>
                    </w:p>
                    <w:p w:rsidR="00B55D8E" w:rsidRPr="00741FC1" w:rsidRDefault="00B55D8E" w:rsidP="00B55D8E">
                      <w:pPr>
                        <w:spacing w:after="0" w:line="240" w:lineRule="auto"/>
                        <w:jc w:val="center"/>
                        <w:rPr>
                          <w:b/>
                          <w:color w:val="000000" w:themeColor="text1"/>
                          <w:sz w:val="34"/>
                          <w:szCs w:val="34"/>
                        </w:rPr>
                      </w:pPr>
                    </w:p>
                    <w:p w:rsidR="00B55D8E" w:rsidRDefault="00B55D8E" w:rsidP="00B55D8E">
                      <w:pPr>
                        <w:spacing w:after="0" w:line="240" w:lineRule="auto"/>
                        <w:jc w:val="center"/>
                        <w:rPr>
                          <w:b/>
                          <w:color w:val="000000" w:themeColor="text1"/>
                          <w:sz w:val="34"/>
                          <w:szCs w:val="34"/>
                        </w:rPr>
                      </w:pPr>
                      <w:r w:rsidRPr="00741FC1">
                        <w:rPr>
                          <w:b/>
                          <w:color w:val="000000" w:themeColor="text1"/>
                          <w:sz w:val="34"/>
                          <w:szCs w:val="34"/>
                        </w:rPr>
                        <w:t>ΕΡΓΑΣΤΗΡΙΟ</w:t>
                      </w:r>
                    </w:p>
                    <w:p w:rsidR="00B55D8E" w:rsidRDefault="00B55D8E" w:rsidP="00B55D8E">
                      <w:pPr>
                        <w:spacing w:after="0" w:line="240" w:lineRule="auto"/>
                        <w:jc w:val="center"/>
                        <w:rPr>
                          <w:b/>
                          <w:color w:val="000000" w:themeColor="text1"/>
                          <w:sz w:val="34"/>
                          <w:szCs w:val="34"/>
                        </w:rPr>
                      </w:pPr>
                    </w:p>
                    <w:p w:rsidR="00B55D8E" w:rsidRDefault="00B55D8E" w:rsidP="00B55D8E">
                      <w:pPr>
                        <w:spacing w:after="0" w:line="240" w:lineRule="auto"/>
                        <w:jc w:val="center"/>
                        <w:rPr>
                          <w:b/>
                          <w:color w:val="000000" w:themeColor="text1"/>
                          <w:sz w:val="34"/>
                          <w:szCs w:val="34"/>
                        </w:rPr>
                      </w:pPr>
                      <w:r>
                        <w:rPr>
                          <w:b/>
                          <w:color w:val="000000" w:themeColor="text1"/>
                          <w:sz w:val="34"/>
                          <w:szCs w:val="34"/>
                        </w:rPr>
                        <w:t>Β΄ Γυμνασίου</w:t>
                      </w:r>
                    </w:p>
                    <w:p w:rsidR="00B55D8E" w:rsidRPr="00741FC1" w:rsidRDefault="00B55D8E" w:rsidP="00B55D8E">
                      <w:pPr>
                        <w:spacing w:after="0" w:line="240" w:lineRule="auto"/>
                        <w:jc w:val="center"/>
                        <w:rPr>
                          <w:b/>
                          <w:color w:val="000000" w:themeColor="text1"/>
                          <w:sz w:val="34"/>
                          <w:szCs w:val="34"/>
                        </w:rPr>
                      </w:pPr>
                      <w:r w:rsidRPr="00741FC1">
                        <w:rPr>
                          <w:b/>
                          <w:color w:val="000000" w:themeColor="text1"/>
                          <w:sz w:val="34"/>
                          <w:szCs w:val="34"/>
                        </w:rPr>
                        <w:t xml:space="preserve"> </w:t>
                      </w:r>
                    </w:p>
                    <w:p w:rsidR="00B55D8E" w:rsidRPr="00741FC1" w:rsidRDefault="00B55D8E" w:rsidP="00B55D8E">
                      <w:pPr>
                        <w:spacing w:after="0" w:line="240" w:lineRule="auto"/>
                        <w:jc w:val="center"/>
                        <w:rPr>
                          <w:b/>
                          <w:color w:val="000000" w:themeColor="text1"/>
                          <w:sz w:val="34"/>
                          <w:szCs w:val="34"/>
                        </w:rPr>
                      </w:pPr>
                    </w:p>
                    <w:p w:rsidR="00B55D8E" w:rsidRPr="00741FC1" w:rsidRDefault="00B55D8E" w:rsidP="00B55D8E">
                      <w:pPr>
                        <w:spacing w:after="0" w:line="240" w:lineRule="auto"/>
                        <w:jc w:val="center"/>
                        <w:rPr>
                          <w:b/>
                          <w:color w:val="000000" w:themeColor="text1"/>
                          <w:sz w:val="28"/>
                          <w:szCs w:val="28"/>
                        </w:rPr>
                      </w:pPr>
                    </w:p>
                    <w:p w:rsidR="00B55D8E" w:rsidRPr="00741FC1" w:rsidRDefault="00B55D8E" w:rsidP="00B55D8E">
                      <w:pPr>
                        <w:jc w:val="center"/>
                      </w:pPr>
                    </w:p>
                  </w:txbxContent>
                </v:textbox>
                <w10:wrap anchorx="margin"/>
              </v:roundrect>
            </w:pict>
          </mc:Fallback>
        </mc:AlternateContent>
      </w:r>
    </w:p>
    <w:p w:rsidR="002134D8" w:rsidRDefault="002134D8" w:rsidP="002134D8">
      <w:pPr>
        <w:shd w:val="clear" w:color="auto" w:fill="FFFFFF"/>
        <w:spacing w:after="0" w:line="240" w:lineRule="auto"/>
        <w:outlineLvl w:val="0"/>
        <w:rPr>
          <w:rFonts w:eastAsia="Times New Roman" w:cstheme="minorHAnsi"/>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B55D8E" w:rsidRDefault="00B55D8E" w:rsidP="002134D8">
      <w:pPr>
        <w:shd w:val="clear" w:color="auto" w:fill="FFFFFF"/>
        <w:spacing w:after="0" w:line="240" w:lineRule="auto"/>
        <w:outlineLvl w:val="0"/>
        <w:rPr>
          <w:rFonts w:eastAsia="Times New Roman" w:cstheme="minorHAnsi"/>
          <w:b/>
          <w:color w:val="0F0F0F"/>
          <w:kern w:val="36"/>
          <w:sz w:val="28"/>
          <w:szCs w:val="28"/>
          <w:lang w:eastAsia="el-GR"/>
        </w:rPr>
      </w:pPr>
    </w:p>
    <w:p w:rsidR="002134D8" w:rsidRPr="00370C6F" w:rsidRDefault="00B55D8E" w:rsidP="002134D8">
      <w:pPr>
        <w:shd w:val="clear" w:color="auto" w:fill="FFFFFF"/>
        <w:spacing w:after="0" w:line="240" w:lineRule="auto"/>
        <w:outlineLvl w:val="0"/>
        <w:rPr>
          <w:rFonts w:eastAsia="Times New Roman" w:cstheme="minorHAnsi"/>
          <w:b/>
          <w:kern w:val="36"/>
          <w:sz w:val="28"/>
          <w:szCs w:val="28"/>
          <w:lang w:eastAsia="el-GR"/>
        </w:rPr>
      </w:pPr>
      <w:r>
        <w:rPr>
          <w:rFonts w:eastAsia="Times New Roman" w:cstheme="minorHAnsi"/>
          <w:b/>
          <w:color w:val="0F0F0F"/>
          <w:kern w:val="36"/>
          <w:sz w:val="28"/>
          <w:szCs w:val="28"/>
          <w:lang w:eastAsia="el-GR"/>
        </w:rPr>
        <w:t xml:space="preserve">Κείμενο 4: </w:t>
      </w:r>
      <w:r w:rsidR="002134D8" w:rsidRPr="00370C6F">
        <w:rPr>
          <w:rFonts w:eastAsia="Times New Roman" w:cstheme="minorHAnsi"/>
          <w:b/>
          <w:color w:val="0F0F0F"/>
          <w:kern w:val="36"/>
          <w:sz w:val="28"/>
          <w:szCs w:val="28"/>
          <w:lang w:eastAsia="el-GR"/>
        </w:rPr>
        <w:t xml:space="preserve">Ελένη </w:t>
      </w:r>
      <w:proofErr w:type="spellStart"/>
      <w:r w:rsidR="002134D8" w:rsidRPr="00370C6F">
        <w:rPr>
          <w:rFonts w:eastAsia="Times New Roman" w:cstheme="minorHAnsi"/>
          <w:b/>
          <w:color w:val="0F0F0F"/>
          <w:kern w:val="36"/>
          <w:sz w:val="28"/>
          <w:szCs w:val="28"/>
          <w:lang w:eastAsia="el-GR"/>
        </w:rPr>
        <w:t>Καραΐνδρου</w:t>
      </w:r>
      <w:proofErr w:type="spellEnd"/>
      <w:r w:rsidR="002134D8" w:rsidRPr="00370C6F">
        <w:rPr>
          <w:rFonts w:eastAsia="Times New Roman" w:cstheme="minorHAnsi"/>
          <w:b/>
          <w:color w:val="0F0F0F"/>
          <w:kern w:val="36"/>
          <w:sz w:val="28"/>
          <w:szCs w:val="28"/>
          <w:lang w:eastAsia="el-GR"/>
        </w:rPr>
        <w:t xml:space="preserve">: </w:t>
      </w:r>
      <w:r w:rsidR="002134D8" w:rsidRPr="00370C6F">
        <w:rPr>
          <w:rFonts w:eastAsia="Times New Roman" w:cstheme="minorHAnsi"/>
          <w:b/>
          <w:kern w:val="36"/>
          <w:sz w:val="28"/>
          <w:szCs w:val="28"/>
          <w:lang w:eastAsia="el-GR"/>
        </w:rPr>
        <w:t xml:space="preserve"> «Η αγάπη της για τη μουσική που έγινε επάγγελμα»</w:t>
      </w:r>
    </w:p>
    <w:p w:rsidR="002134D8" w:rsidRPr="00005C7E" w:rsidRDefault="002134D8" w:rsidP="002134D8">
      <w:pPr>
        <w:shd w:val="clear" w:color="auto" w:fill="FFFFFF"/>
        <w:spacing w:after="0" w:line="240" w:lineRule="auto"/>
        <w:rPr>
          <w:rFonts w:eastAsia="Times New Roman" w:cstheme="minorHAnsi"/>
          <w:sz w:val="28"/>
          <w:szCs w:val="28"/>
          <w:lang w:eastAsia="el-GR"/>
        </w:rPr>
      </w:pPr>
    </w:p>
    <w:p w:rsidR="002134D8" w:rsidRDefault="002134D8" w:rsidP="002134D8">
      <w:pPr>
        <w:shd w:val="clear" w:color="auto" w:fill="FFFFFF"/>
        <w:spacing w:after="0" w:line="240" w:lineRule="atLeast"/>
        <w:rPr>
          <w:rFonts w:eastAsia="Times New Roman" w:cstheme="minorHAnsi"/>
          <w:spacing w:val="7"/>
          <w:sz w:val="28"/>
          <w:szCs w:val="28"/>
          <w:lang w:eastAsia="el-GR"/>
        </w:rPr>
      </w:pPr>
    </w:p>
    <w:p w:rsidR="002134D8" w:rsidRPr="00005C7E" w:rsidRDefault="002134D8" w:rsidP="002134D8">
      <w:pPr>
        <w:shd w:val="clear" w:color="auto" w:fill="FFFFFF"/>
        <w:spacing w:after="0" w:line="240" w:lineRule="atLeast"/>
        <w:rPr>
          <w:rFonts w:eastAsia="Times New Roman" w:cstheme="minorHAnsi"/>
          <w:spacing w:val="7"/>
          <w:sz w:val="28"/>
          <w:szCs w:val="28"/>
          <w:lang w:eastAsia="el-GR"/>
        </w:rPr>
      </w:pPr>
      <w:r w:rsidRPr="00005C7E">
        <w:rPr>
          <w:rFonts w:eastAsia="Times New Roman" w:cstheme="minorHAnsi"/>
          <w:noProof/>
          <w:spacing w:val="5"/>
          <w:sz w:val="28"/>
          <w:szCs w:val="28"/>
          <w:lang w:val="en-US"/>
        </w:rPr>
        <w:drawing>
          <wp:anchor distT="0" distB="0" distL="114300" distR="114300" simplePos="0" relativeHeight="251659264" behindDoc="1" locked="0" layoutInCell="1" allowOverlap="1" wp14:anchorId="55DA04C7" wp14:editId="27F63BEF">
            <wp:simplePos x="0" y="0"/>
            <wp:positionH relativeFrom="margin">
              <wp:align>left</wp:align>
            </wp:positionH>
            <wp:positionV relativeFrom="paragraph">
              <wp:posOffset>16510</wp:posOffset>
            </wp:positionV>
            <wp:extent cx="1668780" cy="1112520"/>
            <wp:effectExtent l="0" t="0" r="7620" b="0"/>
            <wp:wrapTight wrapText="bothSides">
              <wp:wrapPolygon edited="0">
                <wp:start x="0" y="0"/>
                <wp:lineTo x="0" y="21082"/>
                <wp:lineTo x="21452" y="21082"/>
                <wp:lineTo x="21452" y="0"/>
                <wp:lineTo x="0" y="0"/>
              </wp:wrapPolygon>
            </wp:wrapTight>
            <wp:docPr id="1" name="Picture 1" descr="Γράφω πολύ σπάνια – η έμπνευση δεν σε επισκέπτεται συνεχώς. Πρέπει να έχεις ένα μεγάλο ερέθισμα. Στο πιάνο κάθομαι κάθε μέρα. Παίζω πολλές φορές τα κομμάτια που έχω παίξει, μελετάω τα κλασικά μου. Θέλω να είμαι σε φόρμα. Φωτο: Πάρις Ταβιτιάν/LIF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ράφω πολύ σπάνια – η έμπνευση δεν σε επισκέπτεται συνεχώς. Πρέπει να έχεις ένα μεγάλο ερέθισμα. Στο πιάνο κάθομαι κάθε μέρα. Παίζω πολλές φορές τα κομμάτια που έχω παίξει, μελετάω τα κλασικά μου. Θέλω να είμαι σε φόρμα. Φωτο: Πάρις Ταβιτιάν/LIFO">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78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7E">
        <w:rPr>
          <w:rFonts w:eastAsia="Times New Roman" w:cstheme="minorHAnsi"/>
          <w:spacing w:val="7"/>
          <w:sz w:val="28"/>
          <w:szCs w:val="28"/>
          <w:lang w:eastAsia="el-GR"/>
        </w:rPr>
        <w:t xml:space="preserve">Γράφω πολύ σπάνια – η έμπνευση </w:t>
      </w:r>
      <w:r>
        <w:rPr>
          <w:rFonts w:eastAsia="Times New Roman" w:cstheme="minorHAnsi"/>
          <w:spacing w:val="7"/>
          <w:sz w:val="28"/>
          <w:szCs w:val="28"/>
          <w:lang w:eastAsia="el-GR"/>
        </w:rPr>
        <w:t>δεν σε επισκέπτεται συνεχώς</w:t>
      </w:r>
      <w:r w:rsidRPr="00005C7E">
        <w:rPr>
          <w:rFonts w:eastAsia="Times New Roman" w:cstheme="minorHAnsi"/>
          <w:spacing w:val="7"/>
          <w:sz w:val="28"/>
          <w:szCs w:val="28"/>
          <w:lang w:eastAsia="el-GR"/>
        </w:rPr>
        <w:t>. Στο πιάνο κάθομαι κάθε μέρα. Παίζω πολλές φορές τα κομμάτια που έχω παίξει, μελετάω τα κλασ</w:t>
      </w:r>
      <w:r>
        <w:rPr>
          <w:rFonts w:eastAsia="Times New Roman" w:cstheme="minorHAnsi"/>
          <w:spacing w:val="7"/>
          <w:sz w:val="28"/>
          <w:szCs w:val="28"/>
          <w:lang w:eastAsia="el-GR"/>
        </w:rPr>
        <w:t xml:space="preserve">ικά μου. </w:t>
      </w:r>
    </w:p>
    <w:p w:rsidR="002134D8" w:rsidRPr="00005C7E" w:rsidRDefault="002134D8" w:rsidP="002134D8">
      <w:pPr>
        <w:shd w:val="clear" w:color="auto" w:fill="FFFFFF"/>
        <w:spacing w:after="0" w:line="384" w:lineRule="atLeast"/>
        <w:rPr>
          <w:rFonts w:eastAsia="Times New Roman" w:cstheme="minorHAnsi"/>
          <w:color w:val="0F0F0F"/>
          <w:spacing w:val="5"/>
          <w:sz w:val="28"/>
          <w:szCs w:val="28"/>
          <w:lang w:eastAsia="el-GR"/>
        </w:rPr>
      </w:pPr>
      <w:bookmarkStart w:id="0" w:name="godown"/>
      <w:bookmarkEnd w:id="0"/>
    </w:p>
    <w:p w:rsidR="002134D8" w:rsidRDefault="002134D8" w:rsidP="002134D8">
      <w:pPr>
        <w:shd w:val="clear" w:color="auto" w:fill="FFFFFF"/>
        <w:spacing w:after="0" w:line="240" w:lineRule="auto"/>
        <w:jc w:val="both"/>
        <w:rPr>
          <w:rFonts w:eastAsia="Times New Roman" w:cstheme="minorHAnsi"/>
          <w:color w:val="0F0F0F"/>
          <w:spacing w:val="5"/>
          <w:sz w:val="28"/>
          <w:szCs w:val="28"/>
          <w:lang w:eastAsia="el-GR"/>
        </w:rPr>
      </w:pPr>
    </w:p>
    <w:p w:rsidR="002134D8" w:rsidRPr="00005C7E" w:rsidRDefault="002134D8" w:rsidP="002134D8">
      <w:pPr>
        <w:shd w:val="clear" w:color="auto" w:fill="FFFFFF"/>
        <w:spacing w:after="0" w:line="240" w:lineRule="auto"/>
        <w:jc w:val="both"/>
        <w:rPr>
          <w:rFonts w:eastAsia="Times New Roman" w:cstheme="minorHAnsi"/>
          <w:color w:val="0F0F0F"/>
          <w:spacing w:val="5"/>
          <w:sz w:val="28"/>
          <w:szCs w:val="28"/>
          <w:lang w:eastAsia="el-GR"/>
        </w:rPr>
      </w:pPr>
      <w:r w:rsidRPr="00005C7E">
        <w:rPr>
          <w:rFonts w:eastAsia="Times New Roman" w:cstheme="minorHAnsi"/>
          <w:color w:val="0F0F0F"/>
          <w:spacing w:val="5"/>
          <w:sz w:val="28"/>
          <w:szCs w:val="28"/>
          <w:lang w:eastAsia="el-GR"/>
        </w:rPr>
        <w:t>Στην Αθήνα ήρθαμε όταν ήμουν επτά χρόνων γι</w:t>
      </w:r>
      <w:r>
        <w:rPr>
          <w:rFonts w:eastAsia="Times New Roman" w:cstheme="minorHAnsi"/>
          <w:color w:val="0F0F0F"/>
          <w:spacing w:val="5"/>
          <w:sz w:val="28"/>
          <w:szCs w:val="28"/>
          <w:lang w:eastAsia="el-GR"/>
        </w:rPr>
        <w:t xml:space="preserve">α να πάω σχολείο. Ο πατέρας μου </w:t>
      </w:r>
      <w:r w:rsidRPr="00005C7E">
        <w:rPr>
          <w:rFonts w:eastAsia="Times New Roman" w:cstheme="minorHAnsi"/>
          <w:color w:val="0F0F0F"/>
          <w:spacing w:val="5"/>
          <w:sz w:val="28"/>
          <w:szCs w:val="28"/>
          <w:lang w:eastAsia="el-GR"/>
        </w:rPr>
        <w:t xml:space="preserve">ήταν καθηγητής, μαθηματικός, και δίδασκε σε ένα σχολείο στους Αμπελοκήπους. </w:t>
      </w:r>
      <w:r>
        <w:rPr>
          <w:rFonts w:eastAsia="Times New Roman" w:cstheme="minorHAnsi"/>
          <w:color w:val="0F0F0F"/>
          <w:spacing w:val="5"/>
          <w:sz w:val="28"/>
          <w:szCs w:val="28"/>
          <w:lang w:eastAsia="el-GR"/>
        </w:rPr>
        <w:t xml:space="preserve"> </w:t>
      </w:r>
      <w:r w:rsidRPr="00005C7E">
        <w:rPr>
          <w:rFonts w:eastAsia="Times New Roman" w:cstheme="minorHAnsi"/>
          <w:color w:val="0F0F0F"/>
          <w:spacing w:val="5"/>
          <w:sz w:val="28"/>
          <w:szCs w:val="28"/>
          <w:lang w:eastAsia="el-GR"/>
        </w:rPr>
        <w:t>Η μητέρα μου πέθανε πολύ νέα, μερικούς μήνες αργότερα, μέσα στον Εμφύλιο, το 1948. Ήταν πολύ δύσκολη εποχή, τι να πεις;</w:t>
      </w:r>
    </w:p>
    <w:p w:rsidR="002134D8" w:rsidRPr="00005C7E" w:rsidRDefault="002134D8" w:rsidP="002134D8">
      <w:pPr>
        <w:shd w:val="clear" w:color="auto" w:fill="FFFFFF"/>
        <w:spacing w:after="0" w:line="240" w:lineRule="auto"/>
        <w:jc w:val="both"/>
        <w:rPr>
          <w:rFonts w:eastAsia="Times New Roman" w:cstheme="minorHAnsi"/>
          <w:color w:val="0F0F0F"/>
          <w:spacing w:val="5"/>
          <w:sz w:val="28"/>
          <w:szCs w:val="28"/>
          <w:lang w:eastAsia="el-GR"/>
        </w:rPr>
      </w:pPr>
      <w:r>
        <w:rPr>
          <w:rFonts w:eastAsia="Times New Roman" w:cstheme="minorHAnsi"/>
          <w:color w:val="0F0F0F"/>
          <w:spacing w:val="5"/>
          <w:sz w:val="28"/>
          <w:szCs w:val="28"/>
          <w:lang w:eastAsia="el-GR"/>
        </w:rPr>
        <w:br/>
      </w:r>
      <w:r w:rsidRPr="00005C7E">
        <w:rPr>
          <w:rFonts w:eastAsia="Times New Roman" w:cstheme="minorHAnsi"/>
          <w:color w:val="0F0F0F"/>
          <w:spacing w:val="5"/>
          <w:sz w:val="28"/>
          <w:szCs w:val="28"/>
          <w:lang w:eastAsia="el-GR"/>
        </w:rPr>
        <w:t xml:space="preserve"> Ήμουνα πολύ δυνατό παιδί. Αφοσιώθηκα στον πατέρα μου κι εκείνος σε μένα. Μέναμε τότε στο υπόγειο του σχολείου, μας το είχαν παραχωρήσει. Ήμασταν πολύ φτωχοί. Ήταν πολύ άσχημα τα πράγματα. Εκεί, μέσα στο σχολείο, ανακάλυψα ένα πιάνο. Άρχισα να το γρατζουνάω, να διώχνω τα ποντίκια από κάτω και ζητούσα με επιμονή να μάθω τι είναι αυτό και πώς μπορώ ν</w:t>
      </w:r>
      <w:r>
        <w:rPr>
          <w:rFonts w:eastAsia="Times New Roman" w:cstheme="minorHAnsi"/>
          <w:color w:val="0F0F0F"/>
          <w:spacing w:val="5"/>
          <w:sz w:val="28"/>
          <w:szCs w:val="28"/>
          <w:lang w:eastAsia="el-GR"/>
        </w:rPr>
        <w:t xml:space="preserve">α το εξουσιάζω. Ήθελα να παίζω. </w:t>
      </w:r>
      <w:r w:rsidRPr="00005C7E">
        <w:rPr>
          <w:rFonts w:eastAsia="Times New Roman" w:cstheme="minorHAnsi"/>
          <w:color w:val="0F0F0F"/>
          <w:spacing w:val="5"/>
          <w:sz w:val="28"/>
          <w:szCs w:val="28"/>
          <w:lang w:eastAsia="el-GR"/>
        </w:rPr>
        <w:t>Τελικά, μου βρήκε ο πατέρας μια δασκάλα, οπότε άρχισα να κάνω μαθήματα.</w:t>
      </w:r>
      <w:r>
        <w:rPr>
          <w:rFonts w:eastAsia="Times New Roman" w:cstheme="minorHAnsi"/>
          <w:color w:val="0F0F0F"/>
          <w:spacing w:val="5"/>
          <w:sz w:val="28"/>
          <w:szCs w:val="28"/>
          <w:lang w:eastAsia="el-GR"/>
        </w:rPr>
        <w:t xml:space="preserve"> […]</w:t>
      </w:r>
    </w:p>
    <w:p w:rsidR="002134D8" w:rsidRDefault="002134D8" w:rsidP="002134D8">
      <w:pPr>
        <w:shd w:val="clear" w:color="auto" w:fill="FFFFFF"/>
        <w:spacing w:after="0" w:line="240" w:lineRule="auto"/>
        <w:jc w:val="both"/>
        <w:rPr>
          <w:rFonts w:eastAsia="Times New Roman" w:cstheme="minorHAnsi"/>
          <w:color w:val="0F0F0F"/>
          <w:spacing w:val="5"/>
          <w:sz w:val="28"/>
          <w:szCs w:val="28"/>
          <w:lang w:eastAsia="el-GR"/>
        </w:rPr>
      </w:pPr>
      <w:r>
        <w:rPr>
          <w:rFonts w:eastAsia="Times New Roman" w:cstheme="minorHAnsi"/>
          <w:color w:val="0F0F0F"/>
          <w:spacing w:val="5"/>
          <w:sz w:val="28"/>
          <w:szCs w:val="28"/>
          <w:lang w:eastAsia="el-GR"/>
        </w:rPr>
        <w:t> </w:t>
      </w:r>
      <w:r>
        <w:rPr>
          <w:rFonts w:eastAsia="Times New Roman" w:cstheme="minorHAnsi"/>
          <w:color w:val="0F0F0F"/>
          <w:spacing w:val="5"/>
          <w:sz w:val="28"/>
          <w:szCs w:val="28"/>
          <w:lang w:eastAsia="el-GR"/>
        </w:rPr>
        <w:br/>
      </w:r>
      <w:r w:rsidRPr="00005C7E">
        <w:rPr>
          <w:rFonts w:eastAsia="Times New Roman" w:cstheme="minorHAnsi"/>
          <w:color w:val="0F0F0F"/>
          <w:spacing w:val="5"/>
          <w:sz w:val="28"/>
          <w:szCs w:val="28"/>
          <w:lang w:eastAsia="el-GR"/>
        </w:rPr>
        <w:t xml:space="preserve">Το αποτέλεσμα ήταν για μένα μια φοβερή ανακάλυψη: ότι προχωράς και δικαιώνεσαι κι έχεις ανταμοιβή, όταν έχεις πειθαρχία και μελετάς. Σαν παιδί, μου φαινόταν βουνό να μάθω ένα κομμάτι, να μάθω να χρησιμοποιώ το δεξί και το αριστερό χέρι, αλλά επέμενα και μελετούσα συνεχώς. Αυτή την πειθαρχία την έχω και σήμερα.  Δεν ονειρεύτηκα ποτέ να γίνω μεγάλη πιανίστρια. Ούτε ήξερα τι ήταν αυτό. Εμένα με ενδιέφερε μόνο να παίζω μουσική, να ανακαλύπτω πράγματα, να μαθαίνω να διαβάζω νότες και να παίζω αυτό που μου άρεσε. Ήθελα να μπορώ να </w:t>
      </w:r>
      <w:r w:rsidRPr="00005C7E">
        <w:rPr>
          <w:rFonts w:eastAsia="Times New Roman" w:cstheme="minorHAnsi"/>
          <w:color w:val="0F0F0F"/>
          <w:spacing w:val="5"/>
          <w:sz w:val="28"/>
          <w:szCs w:val="28"/>
          <w:lang w:eastAsia="el-GR"/>
        </w:rPr>
        <w:lastRenderedPageBreak/>
        <w:t>παίζω αυτά που άκουγα στο ραδιόφωνο της γειτ</w:t>
      </w:r>
      <w:r>
        <w:rPr>
          <w:rFonts w:eastAsia="Times New Roman" w:cstheme="minorHAnsi"/>
          <w:color w:val="0F0F0F"/>
          <w:spacing w:val="5"/>
          <w:sz w:val="28"/>
          <w:szCs w:val="28"/>
          <w:lang w:eastAsia="el-GR"/>
        </w:rPr>
        <w:t xml:space="preserve">όνισσας. Τον «Γαλάζιο Δούναβη», </w:t>
      </w:r>
      <w:proofErr w:type="spellStart"/>
      <w:r w:rsidRPr="00005C7E">
        <w:rPr>
          <w:rFonts w:eastAsia="Times New Roman" w:cstheme="minorHAnsi"/>
          <w:color w:val="0F0F0F"/>
          <w:spacing w:val="5"/>
          <w:sz w:val="28"/>
          <w:szCs w:val="28"/>
          <w:lang w:eastAsia="el-GR"/>
        </w:rPr>
        <w:t>Μπετό</w:t>
      </w:r>
      <w:r>
        <w:rPr>
          <w:rFonts w:eastAsia="Times New Roman" w:cstheme="minorHAnsi"/>
          <w:color w:val="0F0F0F"/>
          <w:spacing w:val="5"/>
          <w:sz w:val="28"/>
          <w:szCs w:val="28"/>
          <w:lang w:eastAsia="el-GR"/>
        </w:rPr>
        <w:t>βεν</w:t>
      </w:r>
      <w:proofErr w:type="spellEnd"/>
      <w:r>
        <w:rPr>
          <w:rFonts w:eastAsia="Times New Roman" w:cstheme="minorHAnsi"/>
          <w:color w:val="0F0F0F"/>
          <w:spacing w:val="5"/>
          <w:sz w:val="28"/>
          <w:szCs w:val="28"/>
          <w:lang w:eastAsia="el-GR"/>
        </w:rPr>
        <w:t>, Σοπέν, τέτοια πράγματα. […]</w:t>
      </w:r>
    </w:p>
    <w:p w:rsidR="002134D8" w:rsidRDefault="002134D8" w:rsidP="002134D8">
      <w:pPr>
        <w:shd w:val="clear" w:color="auto" w:fill="FFFFFF"/>
        <w:spacing w:after="0" w:line="240" w:lineRule="auto"/>
        <w:jc w:val="both"/>
        <w:rPr>
          <w:rFonts w:eastAsia="Times New Roman" w:cstheme="minorHAnsi"/>
          <w:color w:val="0F0F0F"/>
          <w:spacing w:val="5"/>
          <w:sz w:val="28"/>
          <w:szCs w:val="28"/>
          <w:lang w:eastAsia="el-GR"/>
        </w:rPr>
      </w:pPr>
    </w:p>
    <w:p w:rsidR="002134D8" w:rsidRDefault="002134D8" w:rsidP="002134D8">
      <w:pPr>
        <w:shd w:val="clear" w:color="auto" w:fill="FFFFFF"/>
        <w:spacing w:after="0" w:line="240" w:lineRule="auto"/>
        <w:jc w:val="both"/>
        <w:rPr>
          <w:rFonts w:eastAsia="Times New Roman" w:cstheme="minorHAnsi"/>
          <w:color w:val="0F0F0F"/>
          <w:spacing w:val="5"/>
          <w:sz w:val="28"/>
          <w:szCs w:val="28"/>
          <w:lang w:eastAsia="el-GR"/>
        </w:rPr>
      </w:pPr>
      <w:r w:rsidRPr="00005C7E">
        <w:rPr>
          <w:rFonts w:eastAsia="Times New Roman" w:cstheme="minorHAnsi"/>
          <w:color w:val="0F0F0F"/>
          <w:spacing w:val="5"/>
          <w:sz w:val="28"/>
          <w:szCs w:val="28"/>
          <w:lang w:eastAsia="el-GR"/>
        </w:rPr>
        <w:t>Στη ζωή μου το ένα έρχεται και δένει με το άλλο. Αυτά τα γεμάτα χρόνια έχω ζήσει μια παραμυθένια ζωή.</w:t>
      </w:r>
      <w:r>
        <w:rPr>
          <w:rFonts w:eastAsia="Times New Roman" w:cstheme="minorHAnsi"/>
          <w:color w:val="0F0F0F"/>
          <w:spacing w:val="5"/>
          <w:sz w:val="28"/>
          <w:szCs w:val="28"/>
          <w:lang w:eastAsia="el-GR"/>
        </w:rPr>
        <w:t xml:space="preserve"> </w:t>
      </w:r>
      <w:r w:rsidRPr="00005C7E">
        <w:rPr>
          <w:rFonts w:eastAsia="Times New Roman" w:cstheme="minorHAnsi"/>
          <w:color w:val="0F0F0F"/>
          <w:spacing w:val="5"/>
          <w:sz w:val="28"/>
          <w:szCs w:val="28"/>
          <w:lang w:eastAsia="el-GR"/>
        </w:rPr>
        <w:t xml:space="preserve"> Έκανα </w:t>
      </w:r>
      <w:r>
        <w:rPr>
          <w:rFonts w:eastAsia="Times New Roman" w:cstheme="minorHAnsi"/>
          <w:color w:val="0F0F0F"/>
          <w:spacing w:val="5"/>
          <w:sz w:val="28"/>
          <w:szCs w:val="28"/>
          <w:lang w:eastAsia="el-GR"/>
        </w:rPr>
        <w:t>συναυλίες σ</w:t>
      </w:r>
      <w:r w:rsidRPr="00005C7E">
        <w:rPr>
          <w:rFonts w:eastAsia="Times New Roman" w:cstheme="minorHAnsi"/>
          <w:color w:val="0F0F0F"/>
          <w:spacing w:val="5"/>
          <w:sz w:val="28"/>
          <w:szCs w:val="28"/>
          <w:lang w:eastAsia="el-GR"/>
        </w:rPr>
        <w:t xml:space="preserve">το Ηρώδειο, μετά από πέντε χρόνια </w:t>
      </w:r>
      <w:r>
        <w:rPr>
          <w:rFonts w:eastAsia="Times New Roman" w:cstheme="minorHAnsi"/>
          <w:color w:val="0F0F0F"/>
          <w:spacing w:val="5"/>
          <w:sz w:val="28"/>
          <w:szCs w:val="28"/>
          <w:lang w:eastAsia="el-GR"/>
        </w:rPr>
        <w:t>σ</w:t>
      </w:r>
      <w:r w:rsidRPr="00005C7E">
        <w:rPr>
          <w:rFonts w:eastAsia="Times New Roman" w:cstheme="minorHAnsi"/>
          <w:color w:val="0F0F0F"/>
          <w:spacing w:val="5"/>
          <w:sz w:val="28"/>
          <w:szCs w:val="28"/>
          <w:lang w:eastAsia="el-GR"/>
        </w:rPr>
        <w:t xml:space="preserve">την Επίδαυρο, μετά από πέντε χρόνια </w:t>
      </w:r>
      <w:r>
        <w:rPr>
          <w:rFonts w:eastAsia="Times New Roman" w:cstheme="minorHAnsi"/>
          <w:color w:val="0F0F0F"/>
          <w:spacing w:val="5"/>
          <w:sz w:val="28"/>
          <w:szCs w:val="28"/>
          <w:lang w:eastAsia="el-GR"/>
        </w:rPr>
        <w:t>σ</w:t>
      </w:r>
      <w:r w:rsidRPr="00005C7E">
        <w:rPr>
          <w:rFonts w:eastAsia="Times New Roman" w:cstheme="minorHAnsi"/>
          <w:color w:val="0F0F0F"/>
          <w:spacing w:val="5"/>
          <w:sz w:val="28"/>
          <w:szCs w:val="28"/>
          <w:lang w:eastAsia="el-GR"/>
        </w:rPr>
        <w:t>το Μέγαρο</w:t>
      </w:r>
      <w:r>
        <w:rPr>
          <w:rFonts w:eastAsia="Times New Roman" w:cstheme="minorHAnsi"/>
          <w:color w:val="0F0F0F"/>
          <w:spacing w:val="5"/>
          <w:sz w:val="28"/>
          <w:szCs w:val="28"/>
          <w:lang w:eastAsia="el-GR"/>
        </w:rPr>
        <w:t xml:space="preserve"> Μουσικής Αθηνών</w:t>
      </w:r>
      <w:r w:rsidRPr="00005C7E">
        <w:rPr>
          <w:rFonts w:eastAsia="Times New Roman" w:cstheme="minorHAnsi"/>
          <w:color w:val="0F0F0F"/>
          <w:spacing w:val="5"/>
          <w:sz w:val="28"/>
          <w:szCs w:val="28"/>
          <w:lang w:eastAsia="el-GR"/>
        </w:rPr>
        <w:t>. Έκανα πολύ προσεκτικά βήματα και για κάθε επόμενη εμφάνιση προετοιμαζόμουν και δούλευα πολύ. Εδώ και 8 χρόνια έχει ανοιχτεί για μένα ένας δρόμος πάρα πολύ σημαντικός. Με προσκαλούν σε μεγάλες συμφωνικές ορχήστρες στο εξωτερικό. Αυτό είναι πάρα πολύ γοητε</w:t>
      </w:r>
      <w:r>
        <w:rPr>
          <w:rFonts w:eastAsia="Times New Roman" w:cstheme="minorHAnsi"/>
          <w:color w:val="0F0F0F"/>
          <w:spacing w:val="5"/>
          <w:sz w:val="28"/>
          <w:szCs w:val="28"/>
          <w:lang w:eastAsia="el-GR"/>
        </w:rPr>
        <w:t>υτικό. Γιατί γ</w:t>
      </w:r>
      <w:r w:rsidRPr="00005C7E">
        <w:rPr>
          <w:rFonts w:eastAsia="Times New Roman" w:cstheme="minorHAnsi"/>
          <w:color w:val="0F0F0F"/>
          <w:spacing w:val="5"/>
          <w:sz w:val="28"/>
          <w:szCs w:val="28"/>
          <w:lang w:eastAsia="el-GR"/>
        </w:rPr>
        <w:t xml:space="preserve">νωρίζω άλλες ορχήστρες, άλλους ήχους, μαέστρους, μουσικούς και άλλο κοινό. </w:t>
      </w:r>
    </w:p>
    <w:p w:rsidR="00605109" w:rsidRDefault="00605109" w:rsidP="002134D8">
      <w:pPr>
        <w:shd w:val="clear" w:color="auto" w:fill="FFFFFF"/>
        <w:spacing w:after="0" w:line="240" w:lineRule="auto"/>
        <w:jc w:val="both"/>
        <w:rPr>
          <w:rFonts w:eastAsia="Times New Roman" w:cstheme="minorHAnsi"/>
          <w:color w:val="0F0F0F"/>
          <w:spacing w:val="5"/>
          <w:sz w:val="28"/>
          <w:szCs w:val="28"/>
          <w:lang w:eastAsia="el-GR"/>
        </w:rPr>
      </w:pPr>
      <w:bookmarkStart w:id="1" w:name="_GoBack"/>
      <w:bookmarkEnd w:id="1"/>
    </w:p>
    <w:p w:rsidR="002134D8" w:rsidRPr="00B55D8E" w:rsidRDefault="002134D8" w:rsidP="002134D8">
      <w:pPr>
        <w:shd w:val="clear" w:color="auto" w:fill="FFFFFF"/>
        <w:spacing w:after="0" w:line="240" w:lineRule="auto"/>
        <w:jc w:val="both"/>
        <w:rPr>
          <w:rFonts w:eastAsia="Times New Roman" w:cstheme="minorHAnsi"/>
          <w:color w:val="0F0F0F"/>
          <w:spacing w:val="5"/>
          <w:sz w:val="24"/>
          <w:szCs w:val="24"/>
          <w:lang w:eastAsia="el-GR"/>
        </w:rPr>
      </w:pPr>
      <w:r w:rsidRPr="00005C7E">
        <w:rPr>
          <w:rFonts w:eastAsia="Times New Roman" w:cstheme="minorHAnsi"/>
          <w:color w:val="0F0F0F"/>
          <w:spacing w:val="5"/>
          <w:sz w:val="28"/>
          <w:szCs w:val="28"/>
          <w:lang w:eastAsia="el-GR"/>
        </w:rPr>
        <w:t>Στη ζωή έκανα πολύ περισσότερα απ' όσα μπορούσα να φανταστώ. Δεν έβαλα ποτέ στόχους, έρχονται τα πράγματα μόνα τους. Κι αν δεν έρθουν, δεν ήρθανε. Δεν με απασχολεί. Όταν κλείνω την πόρτα μου και ακουμπάω στο πιάνο μου τα δάχτυλά μου, αισθάνομαι ότι είμαι προνομιούχος κι ευγνωμονώ τη ζωή που τα έφερε έτσι τα πράγματα κι έχω αυτή την καταπληκτική επαφή με τη μουσική. Αυτό που ζω σε μια συναυλία φορτώνει τις μπαταρίες μου για χρόνια, για μια ζωή. Αυτό. Είμαι ευγνώμων!</w:t>
      </w:r>
      <w:r w:rsidRPr="00C42769">
        <w:rPr>
          <w:rFonts w:ascii="FedraSansBook" w:eastAsia="Times New Roman" w:hAnsi="FedraSansBook" w:cs="Times New Roman"/>
          <w:color w:val="0F0F0F"/>
          <w:spacing w:val="5"/>
          <w:sz w:val="24"/>
          <w:szCs w:val="24"/>
          <w:lang w:eastAsia="el-GR"/>
        </w:rPr>
        <w:br/>
        <w:t> </w:t>
      </w:r>
    </w:p>
    <w:p w:rsidR="002134D8" w:rsidRPr="00B55D8E" w:rsidRDefault="002134D8" w:rsidP="002134D8">
      <w:pPr>
        <w:shd w:val="clear" w:color="auto" w:fill="FFFFFF"/>
        <w:spacing w:after="0" w:line="240" w:lineRule="auto"/>
        <w:jc w:val="right"/>
        <w:rPr>
          <w:rFonts w:eastAsia="Times New Roman" w:cstheme="minorHAnsi"/>
          <w:iCs/>
          <w:color w:val="0F0F0F"/>
          <w:spacing w:val="5"/>
          <w:sz w:val="24"/>
          <w:szCs w:val="24"/>
          <w:lang w:eastAsia="el-GR"/>
        </w:rPr>
      </w:pPr>
    </w:p>
    <w:p w:rsidR="002134D8" w:rsidRPr="00B55D8E" w:rsidRDefault="002134D8" w:rsidP="002134D8">
      <w:pPr>
        <w:shd w:val="clear" w:color="auto" w:fill="FFFFFF"/>
        <w:spacing w:after="0" w:line="240" w:lineRule="auto"/>
        <w:jc w:val="right"/>
        <w:rPr>
          <w:rFonts w:eastAsia="Times New Roman" w:cstheme="minorHAnsi"/>
          <w:iCs/>
          <w:color w:val="0F0F0F"/>
          <w:spacing w:val="5"/>
          <w:sz w:val="24"/>
          <w:szCs w:val="24"/>
          <w:lang w:eastAsia="el-GR"/>
        </w:rPr>
      </w:pPr>
      <w:r w:rsidRPr="00B55D8E">
        <w:rPr>
          <w:rFonts w:eastAsia="Times New Roman" w:cstheme="minorHAnsi"/>
          <w:iCs/>
          <w:color w:val="0F0F0F"/>
          <w:spacing w:val="5"/>
          <w:sz w:val="24"/>
          <w:szCs w:val="24"/>
          <w:lang w:eastAsia="el-GR"/>
        </w:rPr>
        <w:t xml:space="preserve"> Συνέντευξη στην Αργυρώ Μποζώνη</w:t>
      </w:r>
    </w:p>
    <w:p w:rsidR="002134D8" w:rsidRPr="00B55D8E" w:rsidRDefault="002134D8" w:rsidP="002134D8">
      <w:pPr>
        <w:shd w:val="clear" w:color="auto" w:fill="FFFFFF"/>
        <w:spacing w:after="0" w:line="240" w:lineRule="auto"/>
        <w:jc w:val="right"/>
        <w:rPr>
          <w:rFonts w:eastAsia="Times New Roman" w:cstheme="minorHAnsi"/>
          <w:color w:val="0F0F0F"/>
          <w:spacing w:val="5"/>
          <w:sz w:val="28"/>
          <w:szCs w:val="28"/>
          <w:lang w:eastAsia="el-GR"/>
        </w:rPr>
      </w:pPr>
      <w:r w:rsidRPr="00B55D8E">
        <w:rPr>
          <w:rFonts w:eastAsia="Times New Roman" w:cstheme="minorHAnsi"/>
          <w:color w:val="0F0F0F"/>
          <w:spacing w:val="5"/>
          <w:sz w:val="24"/>
          <w:szCs w:val="24"/>
          <w:lang w:eastAsia="el-GR"/>
        </w:rPr>
        <w:t>Διασκευή</w:t>
      </w:r>
    </w:p>
    <w:p w:rsidR="002134D8" w:rsidRPr="00B55D8E" w:rsidRDefault="002134D8" w:rsidP="002134D8">
      <w:pPr>
        <w:spacing w:after="0" w:line="240" w:lineRule="auto"/>
        <w:jc w:val="right"/>
        <w:rPr>
          <w:rFonts w:cstheme="minorHAnsi"/>
        </w:rPr>
      </w:pPr>
      <w:r w:rsidRPr="00B55D8E">
        <w:rPr>
          <w:rFonts w:cstheme="minorHAnsi"/>
        </w:rPr>
        <w:t xml:space="preserve">Ηλεκτρονική διεύθυνση: </w:t>
      </w:r>
      <w:hyperlink r:id="rId8" w:history="1">
        <w:r w:rsidRPr="00B55D8E">
          <w:rPr>
            <w:rStyle w:val="Hyperlink"/>
            <w:rFonts w:cstheme="minorHAnsi"/>
          </w:rPr>
          <w:t>http://www.lifo.gr/articles/the_athenians/112814</w:t>
        </w:r>
      </w:hyperlink>
    </w:p>
    <w:p w:rsidR="002134D8" w:rsidRPr="00B55D8E" w:rsidRDefault="002134D8" w:rsidP="002134D8">
      <w:pPr>
        <w:spacing w:after="0" w:line="240" w:lineRule="auto"/>
        <w:jc w:val="right"/>
        <w:rPr>
          <w:rFonts w:cstheme="minorHAnsi"/>
        </w:rPr>
      </w:pPr>
      <w:r w:rsidRPr="00B55D8E">
        <w:rPr>
          <w:rFonts w:cstheme="minorHAnsi"/>
        </w:rPr>
        <w:t>Ημερομηνία ανάρτησης: 25-11-17</w:t>
      </w:r>
    </w:p>
    <w:p w:rsidR="002134D8" w:rsidRDefault="002134D8" w:rsidP="002134D8">
      <w:pPr>
        <w:spacing w:after="0" w:line="240" w:lineRule="auto"/>
        <w:jc w:val="right"/>
      </w:pPr>
    </w:p>
    <w:p w:rsidR="00881017" w:rsidRDefault="00881017"/>
    <w:sectPr w:rsidR="00881017" w:rsidSect="00B55D8E">
      <w:headerReference w:type="default" r:id="rId9"/>
      <w:footerReference w:type="default" r:id="rId10"/>
      <w:pgSz w:w="12240" w:h="15840"/>
      <w:pgMar w:top="1440" w:right="1183" w:bottom="144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E7" w:rsidRDefault="008535E7" w:rsidP="00B55D8E">
      <w:pPr>
        <w:spacing w:after="0" w:line="240" w:lineRule="auto"/>
      </w:pPr>
      <w:r>
        <w:separator/>
      </w:r>
    </w:p>
  </w:endnote>
  <w:endnote w:type="continuationSeparator" w:id="0">
    <w:p w:rsidR="008535E7" w:rsidRDefault="008535E7" w:rsidP="00B5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edraSansBook">
    <w:altName w:val="Times New Roman"/>
    <w:charset w:val="00"/>
    <w:family w:val="auto"/>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607"/>
      <w:docPartObj>
        <w:docPartGallery w:val="Page Numbers (Bottom of Page)"/>
        <w:docPartUnique/>
      </w:docPartObj>
    </w:sdtPr>
    <w:sdtEndPr>
      <w:rPr>
        <w:noProof/>
      </w:rPr>
    </w:sdtEndPr>
    <w:sdtContent>
      <w:p w:rsidR="00B55D8E" w:rsidRDefault="00B55D8E">
        <w:pPr>
          <w:pStyle w:val="Footer"/>
          <w:jc w:val="center"/>
        </w:pPr>
        <w:r>
          <w:fldChar w:fldCharType="begin"/>
        </w:r>
        <w:r>
          <w:instrText xml:space="preserve"> PAGE   \* MERGEFORMAT </w:instrText>
        </w:r>
        <w:r>
          <w:fldChar w:fldCharType="separate"/>
        </w:r>
        <w:r w:rsidR="00605109">
          <w:rPr>
            <w:noProof/>
          </w:rPr>
          <w:t>2</w:t>
        </w:r>
        <w:r>
          <w:rPr>
            <w:noProof/>
          </w:rPr>
          <w:fldChar w:fldCharType="end"/>
        </w:r>
      </w:p>
    </w:sdtContent>
  </w:sdt>
  <w:p w:rsidR="00B55D8E" w:rsidRDefault="00B55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E7" w:rsidRDefault="008535E7" w:rsidP="00B55D8E">
      <w:pPr>
        <w:spacing w:after="0" w:line="240" w:lineRule="auto"/>
      </w:pPr>
      <w:r>
        <w:separator/>
      </w:r>
    </w:p>
  </w:footnote>
  <w:footnote w:type="continuationSeparator" w:id="0">
    <w:p w:rsidR="008535E7" w:rsidRDefault="008535E7" w:rsidP="00B55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8E" w:rsidRDefault="00B55D8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posOffset>-491490</wp:posOffset>
              </wp:positionH>
              <wp:positionV relativeFrom="page">
                <wp:posOffset>371475</wp:posOffset>
              </wp:positionV>
              <wp:extent cx="73056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730567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caps/>
                              <w:color w:val="FFFFFF" w:themeColor="background1"/>
                            </w:rPr>
                            <w:alias w:val="Title"/>
                            <w:tag w:val=""/>
                            <w:id w:val="2004004231"/>
                            <w:dataBinding w:prefixMappings="xmlns:ns0='http://purl.org/dc/elements/1.1/' xmlns:ns1='http://schemas.openxmlformats.org/package/2006/metadata/core-properties' " w:xpath="/ns1:coreProperties[1]/ns0:title[1]" w:storeItemID="{6C3C8BC8-F283-45AE-878A-BAB7291924A1}"/>
                            <w:text/>
                          </w:sdtPr>
                          <w:sdtContent>
                            <w:p w:rsidR="00B55D8E" w:rsidRDefault="00B55D8E">
                              <w:pPr>
                                <w:pStyle w:val="Header"/>
                                <w:jc w:val="center"/>
                                <w:rPr>
                                  <w:caps/>
                                  <w:color w:val="FFFFFF" w:themeColor="background1"/>
                                </w:rPr>
                              </w:pPr>
                              <w:r w:rsidRPr="00B55D8E">
                                <w:rPr>
                                  <w:rFonts w:ascii="Calibri" w:eastAsia="Calibri" w:hAnsi="Calibri" w:cs="Times New Roman"/>
                                  <w:caps/>
                                  <w:color w:val="FFFFFF" w:themeColor="background1"/>
                                </w:rPr>
                                <w:t>ΕΠΙΜΟΡΦΩΤΙΚO ΣΕΜΙΝΑΡΙO ΔΙΔΑΣΚΟΝΤΩΝ/ΟΥΣΩΝ ΣΤΟ ΠΡΟΓΡΑΜΜΑ ΑΛΦΑΒΗΤΙΣΜΟΥ ΓΙΑ ΤΗΝ Α΄ ΚΑΙ Β΄ ΤΑΞΗ ΓΥΜΝΑΣΙΟΥ</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7" style="position:absolute;margin-left:-38.7pt;margin-top:29.25pt;width:575.2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DykQIAAJcFAAAOAAAAZHJzL2Uyb0RvYy54bWysVNtqGzEQfS/0H4Tem127cZyYrINJSCmE&#10;xCQpeZa1kndB0qiS7F336zvSXnKlhVI/yDPSmdvZmTm/aLUie+F8Daagk6OcEmE4lLXZFvTH4/WX&#10;U0p8YKZkCowo6EF4erH8/Om8sQsxhQpUKRxBJ8YvGlvQKgS7yDLPK6GZPwIrDD5KcJoFVN02Kx1r&#10;0LtW2TTPT7IGXGkdcOE93l51j3SZ/EspeLiT0otAVEExt5BOl85NPLPlOVtsHbNVzfs02D9koVlt&#10;MOjo6ooFRnaufudK19yBBxmOOOgMpKy5SDVgNZP8TTUPFbMi1YLkeDvS5P+fW367XztSl/jtzuaU&#10;GKbxI90jbcxslSDxEilqrF8g8sGuXa95FGO9rXQ6/mMlpE20HkZaRRsIx8v513x2Mp9RwvFtenJ2&#10;ijK6yZ6trfPhmwBNolBQh/ETm2x/40MHHSAxmAdVl9e1UkmJrSIulSN7hh+ZcS5MmPQBXiGViXgD&#10;0bJzGm+yWFxXTpLCQYmIU+ZeSGQGC5imZFJPvg+UcqhYKbr4sxx/Q/QhtVRschjREuOPvid/8t1l&#10;2eOjqUgtPRrnfzceLVJkMGE01rUB95EDNdInO/xAUkdNZCm0mxaTi+IGygO2kINutrzl1zV+xRvm&#10;w5o5HCYcO1wQ4Q4PqaApKPQSJRW4Xx/dRzz2OL5S0uBwFtT/3DEnKFHfDXb/2eT4OE5zUo5n8ykq&#10;7uXL5uWL2elLwNaY4CqyPIkRH9QgSgf6CffIKkbFJ2Y4xi4oD25QLkO3NHATcbFaJRhOsGXhxjxY&#10;Hp1HgmOXPrZPzNm+lQMOwS0Mg8wWbzq6w0ZLb1e7gK2Z2v2Z1556nP7UQ/2miuvlpZ5Qz/t0+RsA&#10;AP//AwBQSwMEFAAGAAgAAAAhAF3jqG3eAAAACwEAAA8AAABkcnMvZG93bnJldi54bWxMj8FOwzAM&#10;hu9IvENkJG5b0sHoVJpOCGlHEBtwzxqvrdY4IUm78vakJ3az5U+/v7/cTqZnI/rQWZKQLQUwpNrq&#10;jhoJX5+7xQZYiIq06i2hhF8MsK1ub0pVaHuhPY6H2LAUQqFQEtoYXcF5qFs0KiytQ0q3k/VGxbT6&#10;hmuvLinc9HwlxBM3qqP0oVUOX1usz4fBSGh2jseTrX/c+9s3H1Z+3J8/Rinv76aXZ2ARp/gPw6yf&#10;1KFKTkc7kA6sl7DI88eESlhv1sBmQOQPGbDjPGUCeFXy6w7VHwAAAP//AwBQSwECLQAUAAYACAAA&#10;ACEAtoM4kv4AAADhAQAAEwAAAAAAAAAAAAAAAAAAAAAAW0NvbnRlbnRfVHlwZXNdLnhtbFBLAQIt&#10;ABQABgAIAAAAIQA4/SH/1gAAAJQBAAALAAAAAAAAAAAAAAAAAC8BAABfcmVscy8ucmVsc1BLAQIt&#10;ABQABgAIAAAAIQBo7VDykQIAAJcFAAAOAAAAAAAAAAAAAAAAAC4CAABkcnMvZTJvRG9jLnhtbFBL&#10;AQItABQABgAIAAAAIQBd46ht3gAAAAsBAAAPAAAAAAAAAAAAAAAAAOsEAABkcnMvZG93bnJldi54&#10;bWxQSwUGAAAAAAQABADzAAAA9gUAAAAA&#10;" o:allowoverlap="f" fillcolor="#5b9bd5 [3204]" stroked="f" strokeweight="1pt">
              <v:textbox style="mso-fit-shape-to-text:t">
                <w:txbxContent>
                  <w:sdt>
                    <w:sdtPr>
                      <w:rPr>
                        <w:rFonts w:ascii="Calibri" w:eastAsia="Calibri" w:hAnsi="Calibri" w:cs="Times New Roman"/>
                        <w:caps/>
                        <w:color w:val="FFFFFF" w:themeColor="background1"/>
                      </w:rPr>
                      <w:alias w:val="Title"/>
                      <w:tag w:val=""/>
                      <w:id w:val="2004004231"/>
                      <w:dataBinding w:prefixMappings="xmlns:ns0='http://purl.org/dc/elements/1.1/' xmlns:ns1='http://schemas.openxmlformats.org/package/2006/metadata/core-properties' " w:xpath="/ns1:coreProperties[1]/ns0:title[1]" w:storeItemID="{6C3C8BC8-F283-45AE-878A-BAB7291924A1}"/>
                      <w:text/>
                    </w:sdtPr>
                    <w:sdtContent>
                      <w:p w:rsidR="00B55D8E" w:rsidRDefault="00B55D8E">
                        <w:pPr>
                          <w:pStyle w:val="Header"/>
                          <w:jc w:val="center"/>
                          <w:rPr>
                            <w:caps/>
                            <w:color w:val="FFFFFF" w:themeColor="background1"/>
                          </w:rPr>
                        </w:pPr>
                        <w:r w:rsidRPr="00B55D8E">
                          <w:rPr>
                            <w:rFonts w:ascii="Calibri" w:eastAsia="Calibri" w:hAnsi="Calibri" w:cs="Times New Roman"/>
                            <w:caps/>
                            <w:color w:val="FFFFFF" w:themeColor="background1"/>
                          </w:rPr>
                          <w:t>ΕΠΙΜΟΡΦΩΤΙΚO ΣΕΜΙΝΑΡΙO ΔΙΔΑΣΚΟΝΤΩΝ/ΟΥΣΩΝ ΣΤΟ ΠΡΟΓΡΑΜΜΑ ΑΛΦΑΒΗΤΙΣΜΟΥ ΓΙΑ ΤΗΝ Α΄ ΚΑΙ Β΄ ΤΑΞΗ ΓΥΜΝΑΣΙΟΥ</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D8"/>
    <w:rsid w:val="002134D8"/>
    <w:rsid w:val="00605109"/>
    <w:rsid w:val="008535E7"/>
    <w:rsid w:val="00881017"/>
    <w:rsid w:val="00B5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CE220C-C683-4424-8C49-AD235B64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8"/>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4D8"/>
    <w:rPr>
      <w:color w:val="0563C1" w:themeColor="hyperlink"/>
      <w:u w:val="single"/>
    </w:rPr>
  </w:style>
  <w:style w:type="paragraph" w:styleId="Header">
    <w:name w:val="header"/>
    <w:basedOn w:val="Normal"/>
    <w:link w:val="HeaderChar"/>
    <w:uiPriority w:val="99"/>
    <w:unhideWhenUsed/>
    <w:rsid w:val="00B55D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5D8E"/>
    <w:rPr>
      <w:lang w:val="el-GR"/>
    </w:rPr>
  </w:style>
  <w:style w:type="paragraph" w:styleId="Footer">
    <w:name w:val="footer"/>
    <w:basedOn w:val="Normal"/>
    <w:link w:val="FooterChar"/>
    <w:uiPriority w:val="99"/>
    <w:unhideWhenUsed/>
    <w:rsid w:val="00B55D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5D8E"/>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o.gr/articles/the_athenians/112814"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o.gr/uploads/image/1055889/Karaindrou--12-.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ΕΠΙΜΟΡΦΩΤΙΚO ΣΕΜΙΝΑΡΙO ΔΙΔΑΣΚΟΝΤΩΝ/ΟΥΣΩΝ ΣΤΟ ΠΡΟΓΡΑΜΜΑ ΑΛΦΑΒΗΤΙΣΜΟΥ ΓΙΑ ΤΗΝ Α΄ ΚΑΙ Β΄ ΤΑΞΗ ΓΥΜΝΑΣΙΟΥ</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ΕΠΙΜΟΡΦΩΤΙΚO ΣΕΜΙΝΑΡΙO ΔΙΔΑΣΚΟΝΤΩΝ/ΟΥΣΩΝ ΣΤΟ ΠΡΟΓΡΑΜΜΑ ΑΛΦΑΒΗΤΙΣΜΟΥ ΓΙΑ ΤΗΝ Α΄ ΚΑΙ Β΄ ΤΑΞΗ ΓΥΜΝΑΣΙΟΥ</dc:title>
  <dc:subject/>
  <dc:creator>Administrator</dc:creator>
  <cp:keywords/>
  <dc:description/>
  <cp:lastModifiedBy>Administrator</cp:lastModifiedBy>
  <cp:revision>2</cp:revision>
  <dcterms:created xsi:type="dcterms:W3CDTF">2017-12-02T02:40:00Z</dcterms:created>
  <dcterms:modified xsi:type="dcterms:W3CDTF">2017-12-02T03:59:00Z</dcterms:modified>
</cp:coreProperties>
</file>